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6D" w:rsidRPr="00AE5435" w:rsidRDefault="00AE5435">
      <w:pPr>
        <w:rPr>
          <w:rFonts w:hint="eastAsia"/>
          <w:sz w:val="28"/>
          <w:szCs w:val="28"/>
        </w:rPr>
      </w:pPr>
      <w:r w:rsidRPr="00AE5435">
        <w:rPr>
          <w:rFonts w:hint="eastAsia"/>
          <w:sz w:val="28"/>
          <w:szCs w:val="28"/>
        </w:rPr>
        <w:t>中文簡歷：</w:t>
      </w:r>
    </w:p>
    <w:p w:rsidR="00AE5435" w:rsidRPr="00AE5435" w:rsidRDefault="00AE5435">
      <w:pPr>
        <w:rPr>
          <w:rFonts w:hint="eastAsia"/>
          <w:sz w:val="28"/>
          <w:szCs w:val="28"/>
        </w:rPr>
      </w:pPr>
      <w:r w:rsidRPr="00AE5435">
        <w:rPr>
          <w:rFonts w:hint="eastAsia"/>
          <w:sz w:val="28"/>
          <w:szCs w:val="28"/>
        </w:rPr>
        <w:t>國立臺灣藝術大學研究所碩士，現任建國科技大學專任副教授兼藝術中心主任，作品曾獲吳三連獎，全省美展永久免審查作家，曾任大墩、磺溪、玉山美展、南瀛獎評審委員。</w:t>
      </w:r>
    </w:p>
    <w:p w:rsidR="00AE5435" w:rsidRPr="00AE5435" w:rsidRDefault="00AE5435">
      <w:pPr>
        <w:rPr>
          <w:rFonts w:hint="eastAsia"/>
          <w:sz w:val="28"/>
          <w:szCs w:val="28"/>
        </w:rPr>
      </w:pPr>
    </w:p>
    <w:p w:rsidR="00AE5435" w:rsidRPr="00AE5435" w:rsidRDefault="00AE5435">
      <w:pPr>
        <w:rPr>
          <w:rFonts w:hint="eastAsia"/>
          <w:sz w:val="28"/>
          <w:szCs w:val="28"/>
        </w:rPr>
      </w:pPr>
      <w:r w:rsidRPr="00AE5435">
        <w:rPr>
          <w:rFonts w:hint="eastAsia"/>
          <w:sz w:val="28"/>
          <w:szCs w:val="28"/>
        </w:rPr>
        <w:t>英文簡歷：</w:t>
      </w:r>
    </w:p>
    <w:p w:rsidR="00AE5435" w:rsidRPr="00AE5435" w:rsidRDefault="00AE5435">
      <w:pPr>
        <w:rPr>
          <w:sz w:val="28"/>
          <w:szCs w:val="28"/>
        </w:rPr>
      </w:pPr>
      <w:r w:rsidRPr="00AE5435">
        <w:rPr>
          <w:sz w:val="28"/>
          <w:szCs w:val="28"/>
        </w:rPr>
        <w:t xml:space="preserve">Mr. Lin holds a M.F.A. from National Taiwan University of Art and currently serves as a fulltime vice professor and as director of the art center at </w:t>
      </w:r>
      <w:proofErr w:type="spellStart"/>
      <w:r w:rsidRPr="00AE5435">
        <w:rPr>
          <w:sz w:val="28"/>
          <w:szCs w:val="28"/>
        </w:rPr>
        <w:t>Chienkuo</w:t>
      </w:r>
      <w:proofErr w:type="spellEnd"/>
      <w:r w:rsidRPr="00AE5435">
        <w:rPr>
          <w:sz w:val="28"/>
          <w:szCs w:val="28"/>
        </w:rPr>
        <w:t xml:space="preserve"> Technology University. He won the Wu-San Award and was honored as a permanently eligible artist for the Provincial Fine Art Exhibition. He has also served as a juror for the </w:t>
      </w:r>
      <w:proofErr w:type="spellStart"/>
      <w:r w:rsidRPr="00AE5435">
        <w:rPr>
          <w:sz w:val="28"/>
          <w:szCs w:val="28"/>
        </w:rPr>
        <w:t>Da</w:t>
      </w:r>
      <w:proofErr w:type="spellEnd"/>
      <w:r w:rsidRPr="00AE5435">
        <w:rPr>
          <w:sz w:val="28"/>
          <w:szCs w:val="28"/>
        </w:rPr>
        <w:t xml:space="preserve"> Dun Fine Arts Exhibition, </w:t>
      </w:r>
      <w:proofErr w:type="spellStart"/>
      <w:r w:rsidRPr="00AE5435">
        <w:rPr>
          <w:sz w:val="28"/>
          <w:szCs w:val="28"/>
        </w:rPr>
        <w:t>Huangsi</w:t>
      </w:r>
      <w:proofErr w:type="spellEnd"/>
      <w:r w:rsidRPr="00AE5435">
        <w:rPr>
          <w:sz w:val="28"/>
          <w:szCs w:val="28"/>
        </w:rPr>
        <w:t xml:space="preserve"> Art Exhibition, </w:t>
      </w:r>
      <w:proofErr w:type="spellStart"/>
      <w:r w:rsidRPr="00AE5435">
        <w:rPr>
          <w:sz w:val="28"/>
          <w:szCs w:val="28"/>
        </w:rPr>
        <w:t>Yushan</w:t>
      </w:r>
      <w:proofErr w:type="spellEnd"/>
      <w:r w:rsidRPr="00AE5435">
        <w:rPr>
          <w:sz w:val="28"/>
          <w:szCs w:val="28"/>
        </w:rPr>
        <w:t xml:space="preserve"> Art Exhibition, and </w:t>
      </w:r>
      <w:proofErr w:type="spellStart"/>
      <w:r w:rsidRPr="00AE5435">
        <w:rPr>
          <w:sz w:val="28"/>
          <w:szCs w:val="28"/>
        </w:rPr>
        <w:t>Nanying</w:t>
      </w:r>
      <w:proofErr w:type="spellEnd"/>
      <w:r w:rsidRPr="00AE5435">
        <w:rPr>
          <w:sz w:val="28"/>
          <w:szCs w:val="28"/>
        </w:rPr>
        <w:t xml:space="preserve"> Art Exhibition.</w:t>
      </w:r>
    </w:p>
    <w:sectPr w:rsidR="00AE5435" w:rsidRPr="00AE5435" w:rsidSect="00D05B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E5435"/>
    <w:rsid w:val="00617E4C"/>
    <w:rsid w:val="006637C7"/>
    <w:rsid w:val="0093259F"/>
    <w:rsid w:val="009D2808"/>
    <w:rsid w:val="00A00F1C"/>
    <w:rsid w:val="00AE5435"/>
    <w:rsid w:val="00D05B6D"/>
    <w:rsid w:val="00E37B31"/>
    <w:rsid w:val="00F9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汪良珮</dc:creator>
  <cp:lastModifiedBy>汪良珮</cp:lastModifiedBy>
  <cp:revision>2</cp:revision>
  <dcterms:created xsi:type="dcterms:W3CDTF">2016-03-29T06:40:00Z</dcterms:created>
  <dcterms:modified xsi:type="dcterms:W3CDTF">2016-03-29T06:41:00Z</dcterms:modified>
</cp:coreProperties>
</file>